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739" w:rsidRDefault="0031393C" w:rsidP="0031393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1393C">
        <w:rPr>
          <w:rFonts w:ascii="Times New Roman" w:hAnsi="Times New Roman" w:cs="Times New Roman"/>
          <w:sz w:val="24"/>
          <w:szCs w:val="24"/>
        </w:rPr>
        <w:t>G 35 Riflessioni 5</w:t>
      </w:r>
    </w:p>
    <w:p w:rsidR="0031393C" w:rsidRDefault="0031393C" w:rsidP="0031393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1393C" w:rsidRDefault="0031393C" w:rsidP="0031393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1393C" w:rsidRDefault="0031393C" w:rsidP="0031393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1393C" w:rsidRPr="0011671C" w:rsidRDefault="0031393C" w:rsidP="0031393C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La voce della tenerezza </w:t>
      </w:r>
      <w:r w:rsidRPr="0011671C">
        <w:rPr>
          <w:rFonts w:ascii="Times New Roman" w:hAnsi="Times New Roman" w:cs="Times New Roman"/>
          <w:sz w:val="16"/>
          <w:szCs w:val="16"/>
        </w:rPr>
        <w:t>Iolanda Lo Monte</w:t>
      </w:r>
    </w:p>
    <w:p w:rsidR="0031393C" w:rsidRDefault="0031393C" w:rsidP="0031393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Le parole solcano la storia e diventano fatti quando non sono</w:t>
      </w:r>
      <w:r w:rsidR="00796EA2">
        <w:rPr>
          <w:rFonts w:ascii="Times New Roman" w:hAnsi="Times New Roman" w:cs="Times New Roman"/>
          <w:sz w:val="24"/>
          <w:szCs w:val="24"/>
        </w:rPr>
        <w:t xml:space="preserve"> sorde e vuote ma quando vengono dal cuore ed entrano nell’anima.</w:t>
      </w:r>
    </w:p>
    <w:p w:rsidR="00796EA2" w:rsidRDefault="00796EA2" w:rsidP="0031393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Ritorna sempre più luminosa nella memoria dei fedeli la splendida serata dell’ottobre 1962, quando il Santo Padre Giovanni XXIII rivolse alla folla che gremiva piazza S. Pietro, parole semp</w:t>
      </w:r>
      <w:r w:rsidR="00F0071C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ici, incontaminate, affettuose che, al di là del senso poetico, risuonarono e ancora oggi risuonano talmente celesti da collocarsi al di fuori del tempo e della storia, diventando eterne. Il richiamo alla luna non è un espediente poetico, bensì è un richiamo alla potenza del Padre Celeste, che rende l’uomo partecipe della bellezza del creato: un atto d’amore sublime di Colui che regola l’universo, al quale il Papa si rivolge con cuore sincero. Parole pronunciate con semplicità e candore dal Vica</w:t>
      </w:r>
      <w:r w:rsidR="00F0071C">
        <w:rPr>
          <w:rFonts w:ascii="Times New Roman" w:hAnsi="Times New Roman" w:cs="Times New Roman"/>
          <w:sz w:val="24"/>
          <w:szCs w:val="24"/>
        </w:rPr>
        <w:t>rio di</w:t>
      </w:r>
      <w:r>
        <w:rPr>
          <w:rFonts w:ascii="Times New Roman" w:hAnsi="Times New Roman" w:cs="Times New Roman"/>
          <w:sz w:val="24"/>
          <w:szCs w:val="24"/>
        </w:rPr>
        <w:t xml:space="preserve"> Cristo, a </w:t>
      </w:r>
      <w:proofErr w:type="spellStart"/>
      <w:r>
        <w:rPr>
          <w:rFonts w:ascii="Times New Roman" w:hAnsi="Times New Roman" w:cs="Times New Roman"/>
          <w:sz w:val="24"/>
          <w:szCs w:val="24"/>
        </w:rPr>
        <w:t>sugello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del suo amore per l’intera umanità. Egli, nel suo modo spontaneo e umile di porgersi ai fedeli, entrò e tuttora entra nelle nostre case; infatti, del Papa buono</w:t>
      </w:r>
      <w:r w:rsidR="00E754F2">
        <w:rPr>
          <w:rFonts w:ascii="Times New Roman" w:hAnsi="Times New Roman" w:cs="Times New Roman"/>
          <w:sz w:val="24"/>
          <w:szCs w:val="24"/>
        </w:rPr>
        <w:t xml:space="preserve"> sentono nell’anima il calore e l’affetto e fiduciosi si pongono sotto la sua protezione, elevando suppliche e semplici preghiere.</w:t>
      </w:r>
    </w:p>
    <w:p w:rsidR="00E754F2" w:rsidRDefault="00E754F2" w:rsidP="0031393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754F2" w:rsidRPr="0011671C" w:rsidRDefault="00E754F2" w:rsidP="00E754F2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Il Padre Celeste ha compassione del povero </w:t>
      </w:r>
      <w:r w:rsidRPr="0011671C">
        <w:rPr>
          <w:rFonts w:ascii="Times New Roman" w:hAnsi="Times New Roman" w:cs="Times New Roman"/>
          <w:sz w:val="16"/>
          <w:szCs w:val="16"/>
        </w:rPr>
        <w:t>Iolanda Lo Monte</w:t>
      </w:r>
    </w:p>
    <w:p w:rsidR="00E754F2" w:rsidRDefault="00E754F2" w:rsidP="0031393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Si, è vero che Egli rende ricco il povero, il Suo cuore trabocca d’amore per lui. Anche noi dobbiamo sperimentare quest’amore nella nostra vita, anche nell’infuriare della guerra.</w:t>
      </w:r>
    </w:p>
    <w:p w:rsidR="00E754F2" w:rsidRDefault="00E754F2" w:rsidP="0031393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Quindi la povertà può essere una gioia, poiché possiede un meraviglioso tesoro, come ogni altra sofferenza che noi portiamo insieme a Gesù, che la trasforma in abbondanza di gioia e gloria. E se nella nostra povertà siamo ben disposti a condividere con il bisognoso il poco che possediamo, Dio manterrà la Sua Parola; “Date e vi sarà dato”. Chi è povero, poiché è pronto a dare ciò che ha, sarà più ricco di tutti, poiché Dio lo ricompenserà largamente. Sappiamo che ciò che seminiamo in questa vita</w:t>
      </w:r>
      <w:r w:rsidR="008C1ACA">
        <w:rPr>
          <w:rFonts w:ascii="Times New Roman" w:hAnsi="Times New Roman" w:cs="Times New Roman"/>
          <w:sz w:val="24"/>
          <w:szCs w:val="24"/>
        </w:rPr>
        <w:t>, raccoglieremo nella vita eterna. In punto di morte dovremo accedere dinanzi a Lui che è Giudice dei vivi e dei morti. Non si v</w:t>
      </w:r>
      <w:r w:rsidR="00F0071C">
        <w:rPr>
          <w:rFonts w:ascii="Times New Roman" w:hAnsi="Times New Roman" w:cs="Times New Roman"/>
          <w:sz w:val="24"/>
          <w:szCs w:val="24"/>
        </w:rPr>
        <w:t>i</w:t>
      </w:r>
      <w:r w:rsidR="008C1ACA">
        <w:rPr>
          <w:rFonts w:ascii="Times New Roman" w:hAnsi="Times New Roman" w:cs="Times New Roman"/>
          <w:sz w:val="24"/>
          <w:szCs w:val="24"/>
        </w:rPr>
        <w:t xml:space="preserve">nce la paura della morte solo allontanandone l’idea, la sola cosa che può aiutarci è la preparazione </w:t>
      </w:r>
      <w:r w:rsidR="00F0071C">
        <w:rPr>
          <w:rFonts w:ascii="Times New Roman" w:hAnsi="Times New Roman" w:cs="Times New Roman"/>
          <w:sz w:val="24"/>
          <w:szCs w:val="24"/>
        </w:rPr>
        <w:t>a</w:t>
      </w:r>
      <w:r w:rsidR="008C1ACA">
        <w:rPr>
          <w:rFonts w:ascii="Times New Roman" w:hAnsi="Times New Roman" w:cs="Times New Roman"/>
          <w:sz w:val="24"/>
          <w:szCs w:val="24"/>
        </w:rPr>
        <w:t>lla morte.</w:t>
      </w:r>
    </w:p>
    <w:p w:rsidR="008C1ACA" w:rsidRDefault="008C1ACA" w:rsidP="0031393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Ricorda che la tua ora verrà, l’ora in cui si deciderà del tuo destino: o sarai preda di Satana nel suo regno di tenebre o avrai il privilegio di entrare nella dimora celeste che Gesù ha preparato per noi.</w:t>
      </w:r>
    </w:p>
    <w:p w:rsidR="008C1ACA" w:rsidRDefault="008C1ACA" w:rsidP="0031393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C1ACA" w:rsidRDefault="0011671C" w:rsidP="0031393C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1ACA">
        <w:rPr>
          <w:rFonts w:ascii="Times New Roman" w:hAnsi="Times New Roman" w:cs="Times New Roman"/>
          <w:b/>
          <w:sz w:val="24"/>
          <w:szCs w:val="24"/>
        </w:rPr>
        <w:t>“Voi siete il sale della terra”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671C">
        <w:rPr>
          <w:rFonts w:ascii="Times New Roman" w:hAnsi="Times New Roman" w:cs="Times New Roman"/>
          <w:b/>
          <w:sz w:val="16"/>
          <w:szCs w:val="16"/>
        </w:rPr>
        <w:t>(</w:t>
      </w:r>
      <w:r w:rsidRPr="0011671C">
        <w:rPr>
          <w:rFonts w:ascii="Times New Roman" w:hAnsi="Times New Roman" w:cs="Times New Roman"/>
          <w:sz w:val="16"/>
          <w:szCs w:val="16"/>
        </w:rPr>
        <w:t xml:space="preserve">Mimmo </w:t>
      </w:r>
      <w:proofErr w:type="spellStart"/>
      <w:r w:rsidRPr="0011671C">
        <w:rPr>
          <w:rFonts w:ascii="Times New Roman" w:hAnsi="Times New Roman" w:cs="Times New Roman"/>
          <w:sz w:val="16"/>
          <w:szCs w:val="16"/>
        </w:rPr>
        <w:t>Volpicelli</w:t>
      </w:r>
      <w:proofErr w:type="spellEnd"/>
      <w:r w:rsidRPr="0011671C">
        <w:rPr>
          <w:rFonts w:ascii="Times New Roman" w:hAnsi="Times New Roman" w:cs="Times New Roman"/>
          <w:sz w:val="16"/>
          <w:szCs w:val="16"/>
        </w:rPr>
        <w:t xml:space="preserve"> Comunità di </w:t>
      </w:r>
      <w:proofErr w:type="spellStart"/>
      <w:r w:rsidRPr="0011671C">
        <w:rPr>
          <w:rFonts w:ascii="Times New Roman" w:hAnsi="Times New Roman" w:cs="Times New Roman"/>
          <w:sz w:val="16"/>
          <w:szCs w:val="16"/>
        </w:rPr>
        <w:t>Succivo</w:t>
      </w:r>
      <w:proofErr w:type="spellEnd"/>
      <w:r w:rsidRPr="0011671C">
        <w:rPr>
          <w:rFonts w:ascii="Times New Roman" w:hAnsi="Times New Roman" w:cs="Times New Roman"/>
          <w:sz w:val="16"/>
          <w:szCs w:val="16"/>
        </w:rPr>
        <w:t>)</w:t>
      </w:r>
    </w:p>
    <w:p w:rsidR="00F0071C" w:rsidRPr="0011671C" w:rsidRDefault="00F0071C" w:rsidP="0031393C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62865</wp:posOffset>
            </wp:positionV>
            <wp:extent cx="2110740" cy="2305050"/>
            <wp:effectExtent l="19050" t="0" r="3810" b="0"/>
            <wp:wrapSquare wrapText="bothSides"/>
            <wp:docPr id="1" name="Immagine 1" descr="Risultati immagini per Tu sei sacerdote insegne sacerdot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Tu sei sacerdote insegne sacerdotali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74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1ACA" w:rsidRDefault="008C1ACA" w:rsidP="0031393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Nostro Signore dà ragione della perfezione che esige dai suoi discepoli affermando: </w:t>
      </w:r>
    </w:p>
    <w:p w:rsidR="008C1ACA" w:rsidRDefault="008C1ACA" w:rsidP="00F0071C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1ACA">
        <w:rPr>
          <w:rFonts w:ascii="Times New Roman" w:hAnsi="Times New Roman" w:cs="Times New Roman"/>
          <w:b/>
          <w:sz w:val="24"/>
          <w:szCs w:val="24"/>
        </w:rPr>
        <w:t>“Voi siete il sale della terra e la luce del mondo. Risplenda la vostra luce davanti agli uomini”</w:t>
      </w:r>
    </w:p>
    <w:p w:rsidR="008C1ACA" w:rsidRDefault="008C1ACA" w:rsidP="0031393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C1ACA">
        <w:rPr>
          <w:rFonts w:ascii="Times New Roman" w:hAnsi="Times New Roman" w:cs="Times New Roman"/>
          <w:sz w:val="24"/>
          <w:szCs w:val="24"/>
        </w:rPr>
        <w:tab/>
        <w:t>Queste parole divine, se chiamano in causa la responsabilità di ogni cristiano e di chi li guida, devono anzitutto scolpirsi nel cuore di ogni sacerdote.</w:t>
      </w:r>
    </w:p>
    <w:p w:rsidR="0011671C" w:rsidRDefault="0011671C" w:rsidP="0031393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Il sacerdote poco attento al suo dovere, poco attento ad essere guida, “e si lascia guidare”, se non è luce viene dopo la luce; o anche semplicemente è “insipido” e rende vana la sua missione.</w:t>
      </w:r>
    </w:p>
    <w:p w:rsidR="0011671C" w:rsidRDefault="0011671C" w:rsidP="0031393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Il mondo non cerca sacerdoti “Tutto fare”, ma sacerdoti santi, perché sacerdozio e santità non si possono separare.</w:t>
      </w:r>
    </w:p>
    <w:p w:rsidR="0011671C" w:rsidRPr="008C1ACA" w:rsidRDefault="0011671C" w:rsidP="0011671C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Preghiamo il Signore affinché dia ai sacerdoti tanto “Sale” e tanta “Luce”, per guidarci nel mondo.</w:t>
      </w:r>
    </w:p>
    <w:sectPr w:rsidR="0011671C" w:rsidRPr="008C1ACA" w:rsidSect="0080360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31393C"/>
    <w:rsid w:val="0011671C"/>
    <w:rsid w:val="0031393C"/>
    <w:rsid w:val="006343E5"/>
    <w:rsid w:val="00796EA2"/>
    <w:rsid w:val="00803606"/>
    <w:rsid w:val="008C1ACA"/>
    <w:rsid w:val="00B349D8"/>
    <w:rsid w:val="00E754F2"/>
    <w:rsid w:val="00F00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0360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16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167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2019-01-29T09:11:00Z</cp:lastPrinted>
  <dcterms:created xsi:type="dcterms:W3CDTF">2019-01-29T07:50:00Z</dcterms:created>
  <dcterms:modified xsi:type="dcterms:W3CDTF">2019-01-29T09:12:00Z</dcterms:modified>
</cp:coreProperties>
</file>